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95262" w14:textId="77777777" w:rsidR="00B22BFC" w:rsidRDefault="00B22BFC" w:rsidP="006C0B77">
      <w:pPr>
        <w:spacing w:after="0"/>
        <w:ind w:firstLine="709"/>
        <w:jc w:val="both"/>
      </w:pPr>
    </w:p>
    <w:p w14:paraId="43D970EE" w14:textId="689FC327" w:rsidR="009762E1" w:rsidRPr="00F111C5" w:rsidRDefault="009762E1" w:rsidP="009762E1">
      <w:pPr>
        <w:spacing w:after="0"/>
        <w:ind w:firstLine="709"/>
        <w:jc w:val="center"/>
        <w:rPr>
          <w:b/>
          <w:bCs/>
        </w:rPr>
      </w:pPr>
      <w:r w:rsidRPr="00F111C5">
        <w:rPr>
          <w:b/>
          <w:bCs/>
        </w:rPr>
        <w:t>Методическая</w:t>
      </w:r>
      <w:r w:rsidR="00B22BFC" w:rsidRPr="00F111C5">
        <w:rPr>
          <w:b/>
          <w:bCs/>
        </w:rPr>
        <w:t xml:space="preserve"> рекомендация</w:t>
      </w:r>
      <w:r w:rsidR="00F111C5" w:rsidRPr="00F111C5">
        <w:rPr>
          <w:b/>
          <w:bCs/>
        </w:rPr>
        <w:t xml:space="preserve"> учителя русского языка и литературы МБОУ «</w:t>
      </w:r>
      <w:proofErr w:type="spellStart"/>
      <w:r w:rsidR="00F111C5" w:rsidRPr="00F111C5">
        <w:rPr>
          <w:b/>
          <w:bCs/>
        </w:rPr>
        <w:t>Эйикская</w:t>
      </w:r>
      <w:proofErr w:type="spellEnd"/>
      <w:r w:rsidR="00F111C5" w:rsidRPr="00F111C5">
        <w:rPr>
          <w:b/>
          <w:bCs/>
        </w:rPr>
        <w:t xml:space="preserve"> СОШ» Оленекского ЭНР, Республики Саха (Якутия)</w:t>
      </w:r>
    </w:p>
    <w:p w14:paraId="70F447E6" w14:textId="77777777" w:rsidR="00F111C5" w:rsidRPr="00F111C5" w:rsidRDefault="00F111C5" w:rsidP="009762E1">
      <w:pPr>
        <w:spacing w:after="0"/>
        <w:ind w:firstLine="709"/>
        <w:rPr>
          <w:b/>
          <w:bCs/>
        </w:rPr>
      </w:pPr>
    </w:p>
    <w:p w14:paraId="3625AAB9" w14:textId="36F50602" w:rsidR="00F12C76" w:rsidRPr="00F111C5" w:rsidRDefault="00F111C5" w:rsidP="009762E1">
      <w:pPr>
        <w:spacing w:after="0"/>
        <w:ind w:firstLine="709"/>
        <w:rPr>
          <w:b/>
          <w:bCs/>
        </w:rPr>
      </w:pPr>
      <w:r w:rsidRPr="00F111C5">
        <w:rPr>
          <w:b/>
          <w:bCs/>
        </w:rPr>
        <w:t xml:space="preserve">Тема: </w:t>
      </w:r>
      <w:r w:rsidR="009762E1" w:rsidRPr="00F111C5">
        <w:rPr>
          <w:b/>
          <w:bCs/>
        </w:rPr>
        <w:t>«</w:t>
      </w:r>
      <w:r w:rsidR="00B04C05" w:rsidRPr="00F111C5">
        <w:rPr>
          <w:b/>
          <w:bCs/>
        </w:rPr>
        <w:t>Односоставные предложени</w:t>
      </w:r>
      <w:r w:rsidR="00B22BFC" w:rsidRPr="00F111C5">
        <w:rPr>
          <w:b/>
          <w:bCs/>
        </w:rPr>
        <w:t>я</w:t>
      </w:r>
      <w:r w:rsidR="00B04C05" w:rsidRPr="00F111C5">
        <w:rPr>
          <w:b/>
          <w:bCs/>
        </w:rPr>
        <w:t xml:space="preserve"> в поэтическом </w:t>
      </w:r>
      <w:r w:rsidR="00B22BFC" w:rsidRPr="00F111C5">
        <w:rPr>
          <w:b/>
          <w:bCs/>
        </w:rPr>
        <w:t>тексте: практикум</w:t>
      </w:r>
      <w:r w:rsidR="00B04C05" w:rsidRPr="00F111C5">
        <w:rPr>
          <w:b/>
          <w:bCs/>
        </w:rPr>
        <w:t xml:space="preserve"> по стихотворению И. А. Бунина </w:t>
      </w:r>
      <w:r w:rsidR="00B22BFC" w:rsidRPr="00F111C5">
        <w:rPr>
          <w:b/>
          <w:bCs/>
        </w:rPr>
        <w:t>«Рассвет</w:t>
      </w:r>
      <w:r w:rsidR="00B04C05" w:rsidRPr="00F111C5">
        <w:rPr>
          <w:b/>
          <w:bCs/>
        </w:rPr>
        <w:t>» 8 класс</w:t>
      </w:r>
      <w:r w:rsidR="009762E1" w:rsidRPr="00F111C5">
        <w:rPr>
          <w:b/>
          <w:bCs/>
        </w:rPr>
        <w:t>»</w:t>
      </w:r>
      <w:r w:rsidR="00B04C05" w:rsidRPr="00F111C5">
        <w:rPr>
          <w:b/>
          <w:bCs/>
        </w:rPr>
        <w:t>.</w:t>
      </w:r>
    </w:p>
    <w:p w14:paraId="3D476B0F" w14:textId="77777777" w:rsidR="00F111C5" w:rsidRDefault="00F111C5" w:rsidP="009762E1">
      <w:pPr>
        <w:spacing w:after="0"/>
        <w:ind w:firstLine="709"/>
      </w:pPr>
    </w:p>
    <w:p w14:paraId="60E12E33" w14:textId="588AE36D" w:rsidR="00B04C05" w:rsidRDefault="00B04C05" w:rsidP="006C0B77">
      <w:pPr>
        <w:spacing w:after="0"/>
        <w:ind w:firstLine="709"/>
        <w:jc w:val="both"/>
      </w:pPr>
      <w:r>
        <w:t xml:space="preserve">Тема </w:t>
      </w:r>
      <w:r w:rsidR="00B22BFC">
        <w:t>«Односоставные</w:t>
      </w:r>
      <w:r>
        <w:t xml:space="preserve"> предложение» в 8 классе требует не только заучивания видов </w:t>
      </w:r>
      <w:r w:rsidR="00B22BFC">
        <w:t>конструкций</w:t>
      </w:r>
      <w:r>
        <w:t xml:space="preserve">, но и умения видеть </w:t>
      </w:r>
      <w:r w:rsidR="00B22BFC">
        <w:t>из</w:t>
      </w:r>
      <w:r>
        <w:t xml:space="preserve"> живой речи и художественном тексте. Формальный под</w:t>
      </w:r>
      <w:r w:rsidR="00B22BFC">
        <w:t>х</w:t>
      </w:r>
      <w:r>
        <w:t>од часто ме</w:t>
      </w:r>
      <w:r w:rsidR="00B22BFC">
        <w:t>ш</w:t>
      </w:r>
      <w:r>
        <w:t xml:space="preserve">ает почувствовать выразительные возможности синтаксиса. </w:t>
      </w:r>
      <w:r w:rsidR="00B22BFC">
        <w:t>Преодолеть</w:t>
      </w:r>
      <w:r>
        <w:t xml:space="preserve"> это </w:t>
      </w:r>
      <w:r w:rsidR="00B22BFC">
        <w:t xml:space="preserve">помогает </w:t>
      </w:r>
      <w:r w:rsidR="009762E1">
        <w:t>к уроку</w:t>
      </w:r>
      <w:r>
        <w:t xml:space="preserve">- практикум </w:t>
      </w:r>
      <w:r w:rsidR="00B22BFC">
        <w:t>построенная</w:t>
      </w:r>
      <w:r>
        <w:t xml:space="preserve"> на анализе поэтического </w:t>
      </w:r>
      <w:r w:rsidR="00B22BFC">
        <w:t>произведения</w:t>
      </w:r>
      <w:r>
        <w:t>.</w:t>
      </w:r>
    </w:p>
    <w:p w14:paraId="17300F2B" w14:textId="72B1A410" w:rsidR="00B04C05" w:rsidRDefault="00B04C05" w:rsidP="006C0B77">
      <w:pPr>
        <w:spacing w:after="0"/>
        <w:ind w:firstLine="709"/>
        <w:jc w:val="both"/>
      </w:pPr>
      <w:r>
        <w:t>Стихотворение И</w:t>
      </w:r>
      <w:r w:rsidR="009762E1">
        <w:t>.</w:t>
      </w:r>
      <w:r>
        <w:t xml:space="preserve"> А. </w:t>
      </w:r>
      <w:r w:rsidR="00B22BFC">
        <w:t>Бунина</w:t>
      </w:r>
      <w:r>
        <w:t xml:space="preserve"> </w:t>
      </w:r>
      <w:r w:rsidR="00B22BFC">
        <w:t>«</w:t>
      </w:r>
      <w:r>
        <w:t>Рассвет</w:t>
      </w:r>
      <w:r w:rsidR="00B22BFC">
        <w:t>»</w:t>
      </w:r>
      <w:r>
        <w:t xml:space="preserve"> </w:t>
      </w:r>
      <w:r w:rsidR="009762E1">
        <w:t>(1900</w:t>
      </w:r>
      <w:r w:rsidR="00B22BFC">
        <w:t>)</w:t>
      </w:r>
      <w:r>
        <w:t xml:space="preserve"> удобно для такой работы: он не</w:t>
      </w:r>
      <w:r w:rsidR="00B22BFC">
        <w:t>большое</w:t>
      </w:r>
      <w:r>
        <w:t xml:space="preserve"> по </w:t>
      </w:r>
      <w:r w:rsidR="00B22BFC">
        <w:t>объему,</w:t>
      </w:r>
      <w:r>
        <w:t xml:space="preserve"> но содержит безличные и опреде</w:t>
      </w:r>
      <w:r w:rsidR="00B22BFC">
        <w:t>л</w:t>
      </w:r>
      <w:r>
        <w:t>енно</w:t>
      </w:r>
      <w:r w:rsidR="00B22BFC">
        <w:t>-</w:t>
      </w:r>
      <w:r>
        <w:t xml:space="preserve">личные предложения, </w:t>
      </w:r>
      <w:r w:rsidR="00B22BFC">
        <w:t>двусоставные</w:t>
      </w:r>
      <w:r>
        <w:t xml:space="preserve"> </w:t>
      </w:r>
      <w:r w:rsidR="00B22BFC">
        <w:t>конструкции</w:t>
      </w:r>
      <w:r>
        <w:t xml:space="preserve">. Которые помогают </w:t>
      </w:r>
      <w:r w:rsidR="00B22BFC">
        <w:t>увидеть</w:t>
      </w:r>
      <w:r>
        <w:t xml:space="preserve"> разницу </w:t>
      </w:r>
      <w:r w:rsidR="00B22BFC">
        <w:t>между</w:t>
      </w:r>
      <w:r>
        <w:t xml:space="preserve"> типами предложений. Практикум </w:t>
      </w:r>
      <w:r w:rsidR="00B22BFC">
        <w:t>рассчитан</w:t>
      </w:r>
      <w:r>
        <w:t xml:space="preserve"> на один урок и </w:t>
      </w:r>
      <w:r w:rsidR="00B22BFC">
        <w:t>предполагает</w:t>
      </w:r>
      <w:r>
        <w:t xml:space="preserve"> </w:t>
      </w:r>
      <w:r w:rsidR="00B22BFC">
        <w:t>групповую</w:t>
      </w:r>
      <w:r>
        <w:t xml:space="preserve"> работу.  </w:t>
      </w:r>
    </w:p>
    <w:p w14:paraId="4F52D491" w14:textId="77777777" w:rsidR="009762E1" w:rsidRDefault="00B04C05" w:rsidP="006C0B77">
      <w:pPr>
        <w:spacing w:after="0"/>
        <w:ind w:firstLine="709"/>
        <w:jc w:val="both"/>
      </w:pPr>
      <w:r>
        <w:t xml:space="preserve">Задания практикума: </w:t>
      </w:r>
    </w:p>
    <w:p w14:paraId="4FBDA613" w14:textId="0D855677" w:rsidR="00B04C05" w:rsidRDefault="00B04C05" w:rsidP="006C0B77">
      <w:pPr>
        <w:spacing w:after="0"/>
        <w:ind w:firstLine="709"/>
        <w:jc w:val="both"/>
      </w:pPr>
      <w:r>
        <w:t>1. Повторяем теорию. Ответить на вопросы</w:t>
      </w:r>
    </w:p>
    <w:p w14:paraId="4070E47C" w14:textId="49D232A5" w:rsidR="00B04C05" w:rsidRDefault="00B04C05" w:rsidP="006C0B77">
      <w:pPr>
        <w:spacing w:after="0"/>
        <w:ind w:firstLine="709"/>
        <w:jc w:val="both"/>
      </w:pPr>
      <w:r>
        <w:t xml:space="preserve">- </w:t>
      </w:r>
      <w:r w:rsidR="00B22BFC">
        <w:t>какие</w:t>
      </w:r>
      <w:r>
        <w:t xml:space="preserve"> </w:t>
      </w:r>
      <w:r w:rsidR="00B22BFC">
        <w:t>предложения</w:t>
      </w:r>
      <w:r>
        <w:t xml:space="preserve"> называются односоставными?</w:t>
      </w:r>
    </w:p>
    <w:p w14:paraId="06CE682D" w14:textId="3B999410" w:rsidR="00B04C05" w:rsidRDefault="00B04C05" w:rsidP="006C0B77">
      <w:pPr>
        <w:spacing w:after="0"/>
        <w:ind w:firstLine="709"/>
        <w:jc w:val="both"/>
      </w:pPr>
      <w:r>
        <w:t xml:space="preserve">- на какие группы они </w:t>
      </w:r>
      <w:r w:rsidR="00B22BFC">
        <w:t>делятся?</w:t>
      </w:r>
    </w:p>
    <w:p w14:paraId="4FAE17FC" w14:textId="2D260586" w:rsidR="00B04C05" w:rsidRDefault="00B04C05" w:rsidP="006C0B77">
      <w:pPr>
        <w:spacing w:after="0"/>
        <w:ind w:firstLine="709"/>
        <w:jc w:val="both"/>
      </w:pPr>
      <w:r>
        <w:t xml:space="preserve">- </w:t>
      </w:r>
      <w:r w:rsidR="009762E1">
        <w:t>м</w:t>
      </w:r>
      <w:r>
        <w:t xml:space="preserve">огут ли они быть </w:t>
      </w:r>
      <w:r w:rsidR="00B22BFC">
        <w:t>распространёнными</w:t>
      </w:r>
      <w:r>
        <w:t>?</w:t>
      </w:r>
    </w:p>
    <w:p w14:paraId="5FCED1DB" w14:textId="2DB64256" w:rsidR="00B04C05" w:rsidRDefault="00B04C05" w:rsidP="006C0B77">
      <w:pPr>
        <w:spacing w:after="0"/>
        <w:ind w:firstLine="709"/>
        <w:jc w:val="both"/>
      </w:pPr>
      <w:r>
        <w:t xml:space="preserve">2. «Верно- неверно?». Определите истинны ли утверждения: </w:t>
      </w:r>
    </w:p>
    <w:p w14:paraId="74460994" w14:textId="1483D634" w:rsidR="00B04C05" w:rsidRDefault="00B04C05" w:rsidP="006C0B77">
      <w:pPr>
        <w:spacing w:after="0"/>
        <w:ind w:firstLine="709"/>
        <w:jc w:val="both"/>
      </w:pPr>
      <w:r>
        <w:t xml:space="preserve">- </w:t>
      </w:r>
      <w:r w:rsidR="009762E1">
        <w:t>н</w:t>
      </w:r>
      <w:r w:rsidR="00B22BFC">
        <w:t>азывные</w:t>
      </w:r>
      <w:r>
        <w:t xml:space="preserve"> предложения имеют только один главный член- подлежащее</w:t>
      </w:r>
    </w:p>
    <w:p w14:paraId="77D4A4F0" w14:textId="4A287F68" w:rsidR="00B04C05" w:rsidRDefault="00B04C05" w:rsidP="006C0B77">
      <w:pPr>
        <w:spacing w:after="0"/>
        <w:ind w:firstLine="709"/>
        <w:jc w:val="both"/>
      </w:pPr>
      <w:r>
        <w:t>-обобщенно – личные предложения часто встречаются в пословицах?</w:t>
      </w:r>
    </w:p>
    <w:p w14:paraId="0B73A71B" w14:textId="3C43EEA2" w:rsidR="00B04C05" w:rsidRDefault="00B04C05" w:rsidP="006C0B77">
      <w:pPr>
        <w:spacing w:after="0"/>
        <w:ind w:firstLine="709"/>
        <w:jc w:val="both"/>
      </w:pPr>
      <w:r>
        <w:t>- односоставные предложения не могут быт</w:t>
      </w:r>
      <w:r w:rsidR="00B22BFC">
        <w:t>ь</w:t>
      </w:r>
      <w:r>
        <w:t xml:space="preserve"> </w:t>
      </w:r>
      <w:r w:rsidR="00B22BFC">
        <w:t>распространёнными</w:t>
      </w:r>
      <w:r>
        <w:t>?</w:t>
      </w:r>
    </w:p>
    <w:p w14:paraId="00B5DA05" w14:textId="2D5AFC23" w:rsidR="00B04C05" w:rsidRDefault="00B04C05" w:rsidP="006C0B77">
      <w:pPr>
        <w:spacing w:after="0"/>
        <w:ind w:firstLine="709"/>
        <w:jc w:val="both"/>
      </w:pPr>
      <w:r>
        <w:t xml:space="preserve">3. Наблюдение над текстом. </w:t>
      </w:r>
      <w:r w:rsidR="00B22BFC">
        <w:t>Прочитайте</w:t>
      </w:r>
      <w:r>
        <w:t xml:space="preserve"> стихотворение выразительно. Определите его тему и </w:t>
      </w:r>
      <w:r w:rsidR="00B22BFC">
        <w:t>основную</w:t>
      </w:r>
      <w:r>
        <w:t xml:space="preserve"> </w:t>
      </w:r>
      <w:r w:rsidR="00B22BFC">
        <w:t>мысль найдите</w:t>
      </w:r>
      <w:r>
        <w:t xml:space="preserve"> все односоставные предложения</w:t>
      </w:r>
      <w:r w:rsidR="0078609F">
        <w:t xml:space="preserve">. Подчеркните </w:t>
      </w:r>
      <w:r w:rsidR="00B22BFC">
        <w:t>главный</w:t>
      </w:r>
      <w:r w:rsidR="0078609F">
        <w:t xml:space="preserve"> член и определите вид. </w:t>
      </w:r>
    </w:p>
    <w:p w14:paraId="2B045E7F" w14:textId="06760DA5" w:rsidR="0078609F" w:rsidRDefault="0078609F" w:rsidP="006C0B77">
      <w:pPr>
        <w:spacing w:after="0"/>
        <w:ind w:firstLine="709"/>
        <w:jc w:val="both"/>
      </w:pPr>
      <w:r>
        <w:t xml:space="preserve">4. </w:t>
      </w:r>
      <w:r w:rsidR="00B22BFC">
        <w:t>А</w:t>
      </w:r>
      <w:r>
        <w:t xml:space="preserve">нализируем и объясняем. Почему в первой строфе преобладают двусоставные </w:t>
      </w:r>
      <w:r w:rsidR="00B22BFC">
        <w:t>предложения</w:t>
      </w:r>
      <w:r>
        <w:t xml:space="preserve">, а в </w:t>
      </w:r>
      <w:r w:rsidR="00B22BFC">
        <w:t>третьей</w:t>
      </w:r>
      <w:r>
        <w:t xml:space="preserve">- односоставны с побудительным </w:t>
      </w:r>
      <w:r w:rsidR="00B22BFC">
        <w:t>значением?</w:t>
      </w:r>
      <w:r>
        <w:t xml:space="preserve"> в </w:t>
      </w:r>
      <w:r w:rsidR="00B22BFC">
        <w:t>каких</w:t>
      </w:r>
      <w:r>
        <w:t xml:space="preserve"> видов предложений в тексте нет и почему?</w:t>
      </w:r>
    </w:p>
    <w:p w14:paraId="65C65F4C" w14:textId="48C30C78" w:rsidR="0078609F" w:rsidRDefault="0078609F" w:rsidP="006C0B77">
      <w:pPr>
        <w:spacing w:after="0"/>
        <w:ind w:firstLine="709"/>
        <w:jc w:val="both"/>
      </w:pPr>
      <w:r>
        <w:t xml:space="preserve">5. Синтаксический разбор. </w:t>
      </w:r>
      <w:r w:rsidR="00B22BFC">
        <w:t>Выполните</w:t>
      </w:r>
      <w:r>
        <w:t xml:space="preserve"> разбор предложений: </w:t>
      </w:r>
      <w:r w:rsidR="00B22BFC">
        <w:t>Льются</w:t>
      </w:r>
      <w:r>
        <w:t xml:space="preserve">, ка серебряное пенье, звон костела, славя воскресенье… Найдите </w:t>
      </w:r>
      <w:r w:rsidR="00B22BFC">
        <w:t>деепричастный</w:t>
      </w:r>
      <w:r>
        <w:t xml:space="preserve"> оборот и определите его синтаксическую роль. </w:t>
      </w:r>
    </w:p>
    <w:p w14:paraId="6900D0A0" w14:textId="19C9D0E8" w:rsidR="0078609F" w:rsidRDefault="0078609F" w:rsidP="006C0B77">
      <w:pPr>
        <w:spacing w:after="0"/>
        <w:ind w:firstLine="709"/>
        <w:jc w:val="both"/>
      </w:pPr>
      <w:r>
        <w:t xml:space="preserve">6. </w:t>
      </w:r>
      <w:r w:rsidR="00B22BFC">
        <w:t>Р</w:t>
      </w:r>
      <w:r>
        <w:t xml:space="preserve">абота с видами связи. Выпишите по </w:t>
      </w:r>
      <w:r w:rsidR="00B22BFC">
        <w:t>одному</w:t>
      </w:r>
      <w:r>
        <w:t xml:space="preserve"> </w:t>
      </w:r>
      <w:r w:rsidR="009762E1">
        <w:t>словосочетанию с</w:t>
      </w:r>
      <w:r w:rsidR="00B22BFC">
        <w:t xml:space="preserve"> разными</w:t>
      </w:r>
      <w:r>
        <w:t xml:space="preserve"> видами </w:t>
      </w:r>
      <w:r w:rsidR="00B22BFC">
        <w:t>связи</w:t>
      </w:r>
      <w:r>
        <w:t>.</w:t>
      </w:r>
    </w:p>
    <w:p w14:paraId="14E6DBF8" w14:textId="10A2AAC9" w:rsidR="0078609F" w:rsidRDefault="0078609F" w:rsidP="006C0B77">
      <w:pPr>
        <w:spacing w:after="0"/>
        <w:ind w:firstLine="709"/>
        <w:jc w:val="both"/>
      </w:pPr>
      <w:r>
        <w:t xml:space="preserve">7.Роль </w:t>
      </w:r>
      <w:r w:rsidR="00B22BFC">
        <w:t>конструкций</w:t>
      </w:r>
      <w:r>
        <w:t xml:space="preserve"> в тексте. Что </w:t>
      </w:r>
      <w:r w:rsidR="00B22BFC">
        <w:t>достигается</w:t>
      </w:r>
      <w:r>
        <w:t xml:space="preserve"> благодаря </w:t>
      </w:r>
      <w:r w:rsidR="00B22BFC">
        <w:t>отсутствии</w:t>
      </w:r>
      <w:r>
        <w:t xml:space="preserve"> подлежащего? Чем выражены сказуемые в о</w:t>
      </w:r>
      <w:r w:rsidR="00B22BFC">
        <w:t>п</w:t>
      </w:r>
      <w:r>
        <w:t xml:space="preserve">ределенно- </w:t>
      </w:r>
      <w:r w:rsidR="009762E1">
        <w:t>личных выражены</w:t>
      </w:r>
      <w:r>
        <w:t xml:space="preserve"> и почему поэт использует повелительное наклонение?</w:t>
      </w:r>
    </w:p>
    <w:p w14:paraId="11EAF8B9" w14:textId="3C25A41E" w:rsidR="0078609F" w:rsidRDefault="0078609F" w:rsidP="006C0B77">
      <w:pPr>
        <w:spacing w:after="0"/>
        <w:ind w:firstLine="709"/>
        <w:jc w:val="both"/>
      </w:pPr>
      <w:r>
        <w:t xml:space="preserve">8. Творческая работа. Напишите миниатюру 4-5 предложений на тему </w:t>
      </w:r>
      <w:r w:rsidR="00B22BFC">
        <w:t xml:space="preserve">«Утро </w:t>
      </w:r>
      <w:r w:rsidR="009762E1">
        <w:t>в моем</w:t>
      </w:r>
      <w:r>
        <w:t xml:space="preserve"> селе», используя не менее 3 видов односоставных предложений. </w:t>
      </w:r>
    </w:p>
    <w:p w14:paraId="56C52B4C" w14:textId="0A0D3067" w:rsidR="0078609F" w:rsidRDefault="0078609F" w:rsidP="006C0B77">
      <w:pPr>
        <w:spacing w:after="0"/>
        <w:ind w:firstLine="709"/>
        <w:jc w:val="both"/>
      </w:pPr>
      <w:r>
        <w:lastRenderedPageBreak/>
        <w:t xml:space="preserve">9. </w:t>
      </w:r>
      <w:r w:rsidR="00B22BFC">
        <w:t>Проверка</w:t>
      </w:r>
      <w:r>
        <w:t xml:space="preserve">. Определите вид односоставного </w:t>
      </w:r>
      <w:r w:rsidR="00B22BFC">
        <w:t>предложения</w:t>
      </w:r>
      <w:proofErr w:type="gramStart"/>
      <w:r w:rsidR="009762E1">
        <w:t>: Веет</w:t>
      </w:r>
      <w:proofErr w:type="gramEnd"/>
      <w:r>
        <w:t xml:space="preserve"> юной </w:t>
      </w:r>
      <w:r w:rsidR="009762E1">
        <w:t>радостью с</w:t>
      </w:r>
      <w:r>
        <w:t xml:space="preserve"> полей; </w:t>
      </w:r>
      <w:r w:rsidR="00B22BFC">
        <w:t>Разгорайся,</w:t>
      </w:r>
      <w:r>
        <w:t xml:space="preserve"> </w:t>
      </w:r>
      <w:r w:rsidR="00B22BFC">
        <w:t>н</w:t>
      </w:r>
      <w:r>
        <w:t xml:space="preserve">овый день, </w:t>
      </w:r>
      <w:r w:rsidR="00B22BFC">
        <w:t>светлей!</w:t>
      </w:r>
      <w:r>
        <w:t xml:space="preserve"> Выйди в </w:t>
      </w:r>
      <w:r w:rsidR="00B22BFC">
        <w:t>небо,</w:t>
      </w:r>
      <w:r>
        <w:t xml:space="preserve"> солнце, без ненастья…</w:t>
      </w:r>
    </w:p>
    <w:p w14:paraId="1F427F77" w14:textId="1094C002" w:rsidR="0078609F" w:rsidRDefault="0078609F" w:rsidP="006C0B77">
      <w:pPr>
        <w:spacing w:after="0"/>
        <w:ind w:firstLine="709"/>
        <w:jc w:val="both"/>
      </w:pPr>
      <w:r>
        <w:t xml:space="preserve"> Практикум показывает, что тема </w:t>
      </w:r>
      <w:r w:rsidR="00B22BFC">
        <w:t>«О</w:t>
      </w:r>
      <w:r>
        <w:t>дносоставные предложения</w:t>
      </w:r>
      <w:r w:rsidR="00B22BFC">
        <w:t>» может</w:t>
      </w:r>
      <w:r>
        <w:t xml:space="preserve"> изучаться не как формально- </w:t>
      </w:r>
      <w:r w:rsidR="00B22BFC">
        <w:t>грамматическая,</w:t>
      </w:r>
      <w:r>
        <w:t xml:space="preserve"> </w:t>
      </w:r>
      <w:r w:rsidR="00B22BFC">
        <w:t>а как</w:t>
      </w:r>
      <w:r>
        <w:t xml:space="preserve"> функционально- </w:t>
      </w:r>
      <w:r w:rsidR="009762E1">
        <w:t>стилистическая.</w:t>
      </w:r>
      <w:r>
        <w:t xml:space="preserve"> Обращение к поэтическому тексту И. А. </w:t>
      </w:r>
      <w:r w:rsidR="00B22BFC">
        <w:t>Бунина</w:t>
      </w:r>
      <w:r>
        <w:t xml:space="preserve"> </w:t>
      </w:r>
      <w:r w:rsidR="00B22BFC">
        <w:t>позволяет школьникам</w:t>
      </w:r>
      <w:r>
        <w:t xml:space="preserve"> </w:t>
      </w:r>
      <w:r w:rsidR="009762E1">
        <w:t>увидеть,</w:t>
      </w:r>
      <w:r>
        <w:t xml:space="preserve"> как </w:t>
      </w:r>
      <w:r w:rsidR="00B22BFC">
        <w:t>синтаксические</w:t>
      </w:r>
      <w:r>
        <w:t xml:space="preserve"> конструкции участвуют в создании художественного образа</w:t>
      </w:r>
      <w:r w:rsidR="00B22BFC">
        <w:t>, передают движение, состояние и эмоцию. Такая работа развивает языковую интуицию, аналитические умение и читательскую культуру школьников.</w:t>
      </w:r>
    </w:p>
    <w:p w14:paraId="5FED4A6B" w14:textId="77777777" w:rsidR="0078609F" w:rsidRDefault="0078609F" w:rsidP="006C0B77">
      <w:pPr>
        <w:spacing w:after="0"/>
        <w:ind w:firstLine="709"/>
        <w:jc w:val="both"/>
      </w:pPr>
    </w:p>
    <w:p w14:paraId="70C0F989" w14:textId="77777777" w:rsidR="00B04C05" w:rsidRDefault="00B04C05" w:rsidP="006C0B77">
      <w:pPr>
        <w:spacing w:after="0"/>
        <w:ind w:firstLine="709"/>
        <w:jc w:val="both"/>
      </w:pPr>
    </w:p>
    <w:sectPr w:rsidR="00B04C0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C05"/>
    <w:rsid w:val="001876A8"/>
    <w:rsid w:val="002D0C7E"/>
    <w:rsid w:val="0044245F"/>
    <w:rsid w:val="006C0B77"/>
    <w:rsid w:val="0078609F"/>
    <w:rsid w:val="008242FF"/>
    <w:rsid w:val="00870751"/>
    <w:rsid w:val="00922C48"/>
    <w:rsid w:val="009762E1"/>
    <w:rsid w:val="00B04C05"/>
    <w:rsid w:val="00B22BFC"/>
    <w:rsid w:val="00B915B7"/>
    <w:rsid w:val="00EA59DF"/>
    <w:rsid w:val="00EE4070"/>
    <w:rsid w:val="00F111C5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8F3CD"/>
  <w15:chartTrackingRefBased/>
  <w15:docId w15:val="{08B004BB-A053-48AB-A2D0-A1E55C6A0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04C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4C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4C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4C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4C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4C0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4C0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4C0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4C0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4C0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4C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4C0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4C0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04C0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04C0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04C0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04C0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04C0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04C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4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4C0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4C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4C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4C0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04C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4C0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4C0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4C0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04C0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2026-10-08T01:49:00Z</dcterms:created>
  <dcterms:modified xsi:type="dcterms:W3CDTF">2026-10-08T08:57:00Z</dcterms:modified>
</cp:coreProperties>
</file>